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57F" w:rsidRPr="00FE457F" w:rsidRDefault="00FE457F" w:rsidP="00310268">
      <w:pPr>
        <w:spacing w:line="240" w:lineRule="exact"/>
        <w:jc w:val="left"/>
        <w:rPr>
          <w:rFonts w:ascii="微软雅黑" w:eastAsia="微软雅黑" w:hAnsi="微软雅黑" w:cs="宋体"/>
          <w:b/>
          <w:color w:val="FF0000"/>
          <w:sz w:val="22"/>
          <w:szCs w:val="22"/>
        </w:rPr>
      </w:pPr>
    </w:p>
    <w:p w:rsidR="00236E33" w:rsidRPr="00582EB4" w:rsidRDefault="0066668E" w:rsidP="00FE457F">
      <w:pPr>
        <w:spacing w:line="600" w:lineRule="exact"/>
        <w:jc w:val="center"/>
        <w:rPr>
          <w:rFonts w:ascii="微软雅黑" w:eastAsia="微软雅黑" w:hAnsi="微软雅黑" w:cs="宋体"/>
          <w:b/>
          <w:color w:val="FF0000"/>
          <w:sz w:val="40"/>
          <w:szCs w:val="40"/>
        </w:rPr>
      </w:pPr>
      <w:r w:rsidRPr="00582EB4">
        <w:rPr>
          <w:rFonts w:ascii="微软雅黑" w:eastAsia="微软雅黑" w:hAnsi="微软雅黑" w:cs="宋体" w:hint="eastAsia"/>
          <w:b/>
          <w:color w:val="FF0000"/>
          <w:sz w:val="40"/>
          <w:szCs w:val="40"/>
        </w:rPr>
        <w:t>中华人民共和国标准化法</w:t>
      </w:r>
    </w:p>
    <w:p w:rsidR="002838E6" w:rsidRDefault="002838E6" w:rsidP="00310268">
      <w:pPr>
        <w:spacing w:line="240" w:lineRule="exact"/>
        <w:rPr>
          <w:rFonts w:ascii="微软雅黑" w:eastAsia="微软雅黑" w:hAnsi="微软雅黑" w:cs="宋体"/>
          <w:sz w:val="22"/>
          <w:szCs w:val="22"/>
        </w:rPr>
      </w:pPr>
    </w:p>
    <w:p w:rsidR="00FE457F" w:rsidRDefault="00FE457F" w:rsidP="00310268">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2018-01-01</w:t>
      </w:r>
    </w:p>
    <w:p w:rsidR="00FE457F" w:rsidRPr="00582EB4" w:rsidRDefault="00FE457F" w:rsidP="00310268">
      <w:pPr>
        <w:spacing w:line="240" w:lineRule="exact"/>
        <w:rPr>
          <w:rFonts w:ascii="微软雅黑" w:eastAsia="微软雅黑" w:hAnsi="微软雅黑" w:cs="宋体"/>
          <w:sz w:val="22"/>
          <w:szCs w:val="22"/>
        </w:rPr>
      </w:pPr>
    </w:p>
    <w:p w:rsidR="00236E33" w:rsidRPr="00310268" w:rsidRDefault="0066668E" w:rsidP="00310268">
      <w:pPr>
        <w:spacing w:line="260" w:lineRule="exact"/>
        <w:ind w:leftChars="200" w:left="640" w:rightChars="200" w:right="640" w:firstLineChars="200" w:firstLine="420"/>
        <w:rPr>
          <w:rFonts w:ascii="微软雅黑" w:eastAsia="微软雅黑" w:hAnsi="微软雅黑" w:cs="楷体_GB2312"/>
          <w:sz w:val="21"/>
          <w:szCs w:val="21"/>
        </w:rPr>
      </w:pPr>
      <w:r w:rsidRPr="00310268">
        <w:rPr>
          <w:rFonts w:ascii="微软雅黑" w:eastAsia="微软雅黑" w:hAnsi="微软雅黑" w:cs="楷体_GB2312" w:hint="eastAsia"/>
          <w:sz w:val="21"/>
          <w:szCs w:val="21"/>
        </w:rPr>
        <w:t>（1988年12月29日第七届全国人民代表大会常务委员会第五次会议通过</w:t>
      </w:r>
      <w:r w:rsidR="002838E6" w:rsidRPr="00310268">
        <w:rPr>
          <w:rFonts w:ascii="微软雅黑" w:eastAsia="微软雅黑" w:hAnsi="微软雅黑" w:cs="楷体_GB2312" w:hint="eastAsia"/>
          <w:sz w:val="21"/>
          <w:szCs w:val="21"/>
        </w:rPr>
        <w:t xml:space="preserve">, </w:t>
      </w:r>
      <w:r w:rsidRPr="00310268">
        <w:rPr>
          <w:rFonts w:ascii="微软雅黑" w:eastAsia="微软雅黑" w:hAnsi="微软雅黑" w:cs="楷体_GB2312" w:hint="eastAsia"/>
          <w:sz w:val="21"/>
          <w:szCs w:val="21"/>
        </w:rPr>
        <w:t>2017年11月4日第十二届全国人民代表大会常务委员会第三十次会议修订）</w:t>
      </w:r>
    </w:p>
    <w:p w:rsidR="00236E33" w:rsidRPr="00582EB4" w:rsidRDefault="00236E33" w:rsidP="002838E6">
      <w:pPr>
        <w:spacing w:line="260" w:lineRule="exact"/>
        <w:rPr>
          <w:rFonts w:ascii="微软雅黑" w:eastAsia="微软雅黑" w:hAnsi="微软雅黑" w:cs="宋体"/>
          <w:sz w:val="22"/>
          <w:szCs w:val="22"/>
        </w:rPr>
      </w:pPr>
    </w:p>
    <w:p w:rsidR="00236E33" w:rsidRPr="00582EB4" w:rsidRDefault="0066668E" w:rsidP="002838E6">
      <w:pPr>
        <w:spacing w:line="260" w:lineRule="exact"/>
        <w:jc w:val="center"/>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目　　录</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第一章　总则</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第二章　标准的制定</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第三章　标准的实施</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第四章　监督管理</w:t>
      </w:r>
    </w:p>
    <w:p w:rsidR="00236E33" w:rsidRPr="00582EB4" w:rsidRDefault="0066668E" w:rsidP="002838E6">
      <w:pPr>
        <w:spacing w:line="260" w:lineRule="exact"/>
        <w:rPr>
          <w:rFonts w:ascii="微软雅黑" w:eastAsia="微软雅黑" w:hAnsi="微软雅黑" w:cs="楷体_GB2312"/>
          <w:sz w:val="22"/>
          <w:szCs w:val="22"/>
        </w:rPr>
      </w:pPr>
      <w:r w:rsidRPr="00582EB4">
        <w:rPr>
          <w:rFonts w:ascii="微软雅黑" w:eastAsia="微软雅黑" w:hAnsi="微软雅黑" w:cs="楷体_GB2312" w:hint="eastAsia"/>
          <w:sz w:val="22"/>
          <w:szCs w:val="22"/>
        </w:rPr>
        <w:t xml:space="preserve">　　第五章　法律责任</w:t>
      </w:r>
    </w:p>
    <w:p w:rsidR="00236E33" w:rsidRPr="00582EB4" w:rsidRDefault="0066668E" w:rsidP="002838E6">
      <w:pPr>
        <w:spacing w:line="260" w:lineRule="exact"/>
        <w:rPr>
          <w:rFonts w:ascii="微软雅黑" w:eastAsia="微软雅黑" w:hAnsi="微软雅黑" w:cs="宋体"/>
          <w:sz w:val="22"/>
          <w:szCs w:val="22"/>
        </w:rPr>
      </w:pPr>
      <w:r w:rsidRPr="00582EB4">
        <w:rPr>
          <w:rFonts w:ascii="微软雅黑" w:eastAsia="微软雅黑" w:hAnsi="微软雅黑" w:cs="楷体_GB2312" w:hint="eastAsia"/>
          <w:sz w:val="22"/>
          <w:szCs w:val="22"/>
        </w:rPr>
        <w:t xml:space="preserve">　　第六章　附则</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t>第一章　总则</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rPr>
          <w:rFonts w:ascii="微软雅黑" w:eastAsia="微软雅黑" w:hAnsi="微软雅黑" w:cs="黑体"/>
          <w:sz w:val="24"/>
        </w:rPr>
      </w:pPr>
      <w:r w:rsidRPr="00310268">
        <w:rPr>
          <w:rFonts w:ascii="微软雅黑" w:eastAsia="微软雅黑" w:hAnsi="微软雅黑" w:cs="宋体" w:hint="eastAsia"/>
          <w:sz w:val="24"/>
        </w:rPr>
        <w:t xml:space="preserve">　　</w:t>
      </w:r>
      <w:r w:rsidRPr="00310268">
        <w:rPr>
          <w:rFonts w:ascii="微软雅黑" w:eastAsia="微软雅黑" w:hAnsi="微软雅黑" w:cs="黑体" w:hint="eastAsia"/>
          <w:b/>
          <w:sz w:val="24"/>
        </w:rPr>
        <w:t>第一</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为了加强标准化工作，提升产品和服务质量，促进科学技术进步，保障人身健康和生命财产安全，维护国家安全、生态环境安全，提高经济社会发展水平，制定本法。</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黑体" w:hint="eastAsia"/>
          <w:sz w:val="24"/>
        </w:rPr>
        <w:t xml:space="preserve">　　</w:t>
      </w:r>
      <w:r w:rsidRPr="00310268">
        <w:rPr>
          <w:rFonts w:ascii="微软雅黑" w:eastAsia="微软雅黑" w:hAnsi="微软雅黑" w:cs="黑体" w:hint="eastAsia"/>
          <w:b/>
          <w:sz w:val="24"/>
        </w:rPr>
        <w:t>第二</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本法所称标准（</w:t>
      </w:r>
      <w:proofErr w:type="gramStart"/>
      <w:r w:rsidRPr="00310268">
        <w:rPr>
          <w:rFonts w:ascii="微软雅黑" w:eastAsia="微软雅黑" w:hAnsi="微软雅黑" w:cs="仿宋_GB2312" w:hint="eastAsia"/>
          <w:sz w:val="24"/>
        </w:rPr>
        <w:t>含标准</w:t>
      </w:r>
      <w:proofErr w:type="gramEnd"/>
      <w:r w:rsidRPr="00310268">
        <w:rPr>
          <w:rFonts w:ascii="微软雅黑" w:eastAsia="微软雅黑" w:hAnsi="微软雅黑" w:cs="仿宋_GB2312" w:hint="eastAsia"/>
          <w:sz w:val="24"/>
        </w:rPr>
        <w:t>样品），是指农业、工业、服务业以及社会事业等领域需要统一的技术要求。</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标准包括国家标准、行业标准、地方标准和团体标准、企业标准。国家标准分为强制性标准、推荐性标准，行业标准、地方标准是推荐性标准。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强制性标准必须执行。国家鼓励采用推荐性标准。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标准化工作的任务是制定标准、组织实施标准以及对标准的制定、实施进行监督。</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县级以上人民政府应当将标准化工作纳入本级国民经济和社会发展规划，将标准化工作经费纳入本级预算。</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制定标准应当在科学技术研究成果和社会实践经验的基础上，深入调查论证，广泛征求意见，保证标准的科学性、规范性、时效性，提高标准质量。</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第五</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国务院标准化行政主管部门统一管理全国标准化工作。国务院有关行政主管部门分工管理本部门、本行业的标准化工作。</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县级以上地方人民政府标准化行政主管部门统一管理本行政区域内的标准化工作。县级以上地方人民政府有关行政主管部门分工管理本</w:t>
      </w:r>
      <w:proofErr w:type="gramStart"/>
      <w:r w:rsidRPr="00310268">
        <w:rPr>
          <w:rFonts w:ascii="微软雅黑" w:eastAsia="微软雅黑" w:hAnsi="微软雅黑" w:cs="仿宋_GB2312" w:hint="eastAsia"/>
          <w:sz w:val="24"/>
        </w:rPr>
        <w:t>行政区域内本部门</w:t>
      </w:r>
      <w:proofErr w:type="gramEnd"/>
      <w:r w:rsidRPr="00310268">
        <w:rPr>
          <w:rFonts w:ascii="微软雅黑" w:eastAsia="微软雅黑" w:hAnsi="微软雅黑" w:cs="仿宋_GB2312" w:hint="eastAsia"/>
          <w:sz w:val="24"/>
        </w:rPr>
        <w:t>、本行业的标准化工作。</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b/>
          <w:sz w:val="24"/>
        </w:rPr>
        <w:t xml:space="preserve">　</w:t>
      </w:r>
      <w:r w:rsidRPr="00310268">
        <w:rPr>
          <w:rFonts w:ascii="微软雅黑" w:eastAsia="微软雅黑" w:hAnsi="微软雅黑" w:cs="黑体" w:hint="eastAsia"/>
          <w:b/>
          <w:sz w:val="24"/>
        </w:rPr>
        <w:t>第六</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国务院建立标准化协调机制，统筹推进标准化重大改革，研究标准化重大政策，对跨部门跨领域、存在重大争议标准的制定和实施进行协调。</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设区的市级以上地方人民政府可以根据工作需要建立标准化协调机制，统筹协调本行政区域内标准化工作重大事项。</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第七</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国家鼓励企业、社会团体和教育、科研机构等开展或者参与标准化工作。</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第八</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国家积极推动参与国际标准化活动，开展标准化对外合作与交流，参与制定国际标准，结合国情采用国际标准，推进中国标准与国外标准之间的转化运用。</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国家鼓励企业、社会团体和教育、科研机构等参与国际标准化活动。</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第九</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对在标准化工作中做出显著成绩的单位和个人，按照国家有关规定给予表彰和奖励。</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t>第二章　标准的制定</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ind w:firstLine="480"/>
        <w:rPr>
          <w:rFonts w:ascii="微软雅黑" w:eastAsia="微软雅黑" w:hAnsi="微软雅黑" w:cs="仿宋_GB2312"/>
          <w:sz w:val="24"/>
        </w:rPr>
      </w:pPr>
      <w:r w:rsidRPr="00310268">
        <w:rPr>
          <w:rFonts w:ascii="微软雅黑" w:eastAsia="微软雅黑" w:hAnsi="微软雅黑" w:cs="黑体" w:hint="eastAsia"/>
          <w:b/>
          <w:sz w:val="24"/>
        </w:rPr>
        <w:t>第十</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对保障人身健康和生命财产安全、国家安全、生态环境安全以及满足经济社会管理基本需要的技术要求，应当制定强制性国家标准。</w:t>
      </w:r>
    </w:p>
    <w:p w:rsidR="00FE457F" w:rsidRPr="00310268" w:rsidRDefault="00FE457F" w:rsidP="00310268">
      <w:pPr>
        <w:spacing w:line="320" w:lineRule="exact"/>
        <w:ind w:firstLine="480"/>
        <w:rPr>
          <w:rFonts w:ascii="微软雅黑" w:eastAsia="微软雅黑" w:hAnsi="微软雅黑" w:cs="仿宋_GB2312"/>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lastRenderedPageBreak/>
        <w:t xml:space="preserve">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236E33" w:rsidRPr="00310268" w:rsidRDefault="0066668E" w:rsidP="00310268">
      <w:pPr>
        <w:spacing w:line="320" w:lineRule="exact"/>
        <w:rPr>
          <w:rFonts w:ascii="微软雅黑" w:eastAsia="微软雅黑" w:hAnsi="微软雅黑" w:cs="仿宋_GB2312"/>
          <w:sz w:val="24"/>
          <w:u w:val="dotted"/>
        </w:rPr>
      </w:pPr>
      <w:r w:rsidRPr="00310268">
        <w:rPr>
          <w:rFonts w:ascii="微软雅黑" w:eastAsia="微软雅黑" w:hAnsi="微软雅黑" w:cs="仿宋_GB2312" w:hint="eastAsia"/>
          <w:color w:val="7030A0"/>
          <w:sz w:val="24"/>
        </w:rPr>
        <w:t xml:space="preserve">　　</w:t>
      </w:r>
      <w:r w:rsidRPr="00310268">
        <w:rPr>
          <w:rFonts w:ascii="微软雅黑" w:eastAsia="微软雅黑" w:hAnsi="微软雅黑" w:cs="仿宋_GB2312" w:hint="eastAsia"/>
          <w:sz w:val="24"/>
          <w:u w:val="dotted"/>
        </w:rPr>
        <w:t>强制性国家标准由国务院批准发布或者授权批准发布。</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法律、行政法规和国务院决定对强制性标准的制定另有规定的，从其规定。</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第十一</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对满足基础通用、与强制性国家标准配套、对各有关行业起引领作用等需要的技术要求，可以制定推荐性国家标准。</w:t>
      </w:r>
    </w:p>
    <w:p w:rsidR="002838E6"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推荐性国家标准由国务院标准化行政主管部门制定。</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第十二</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对没有推荐性国家标准、需要在全国某个行业范围内统一的技术要求，可以制定行业标准。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行业标准由国务院有关行政主管部门制定，报国务院标准化行政主管部门备案。</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第十三</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为满足地方自然条件、风俗习惯等特殊技术要求，可以制定地方标准。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第十四</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对保障人身健康和生命财产安全、国家安全、生态环境安全以及经济社会发展所急需的标准项目，制定标准的行政主管部门应当优先立项并及时完成。</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第十五</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第十六</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b/>
          <w:sz w:val="24"/>
        </w:rPr>
        <w:t xml:space="preserve">　</w:t>
      </w:r>
      <w:r w:rsidRPr="00310268">
        <w:rPr>
          <w:rFonts w:ascii="微软雅黑" w:eastAsia="微软雅黑" w:hAnsi="微软雅黑" w:cs="黑体" w:hint="eastAsia"/>
          <w:b/>
          <w:sz w:val="24"/>
        </w:rPr>
        <w:t>第十七</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强制性标准文本应当免费向社会公开。国家推动免费向社会公开推荐性标准文本。</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第十八</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国家鼓励学会、协会、商会、联合会、产业技术联盟等社会团体协调相关市场主体共同制定满足市场和创新需要的团体标准，由本团体成员约定采用或者按照本团体的规定供社会自愿采用。</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制定团体标准，应当遵循开放、透明、公平的原则，保证各参与主体获取相关信息，反映各参与主体的共同需求，并应当组织对标准相关事项进行调查分析、实验、论证。</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国务院标准化行政主管部门会同国务院有关行政主管部门对团体标准的制定进行规范、引导和监督。</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第十九</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企业可以根据需要自行制定企业标准，或者与其他企业联合制定企业标准。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b/>
          <w:sz w:val="24"/>
        </w:rPr>
        <w:t xml:space="preserve">　</w:t>
      </w:r>
      <w:r w:rsidRPr="00310268">
        <w:rPr>
          <w:rFonts w:ascii="微软雅黑" w:eastAsia="微软雅黑" w:hAnsi="微软雅黑" w:cs="黑体" w:hint="eastAsia"/>
          <w:b/>
          <w:sz w:val="24"/>
        </w:rPr>
        <w:t>第二十</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国家支持在重要行业、战略性新兴产业、关键共性技术等领域利用自主创新技术制定团体标准、企业标准。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第二十一</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推荐性国家标准、行业标准、地方标准、团体标准、企业标准的技术要求不得低于强制性国家标准的相关技术要求。</w:t>
      </w:r>
    </w:p>
    <w:p w:rsidR="00236E33" w:rsidRPr="00310268" w:rsidRDefault="0066668E" w:rsidP="00310268">
      <w:pPr>
        <w:spacing w:line="320" w:lineRule="exact"/>
        <w:ind w:firstLine="480"/>
        <w:rPr>
          <w:rFonts w:ascii="微软雅黑" w:eastAsia="微软雅黑" w:hAnsi="微软雅黑" w:cs="仿宋_GB2312"/>
          <w:sz w:val="24"/>
        </w:rPr>
      </w:pPr>
      <w:r w:rsidRPr="00310268">
        <w:rPr>
          <w:rFonts w:ascii="微软雅黑" w:eastAsia="微软雅黑" w:hAnsi="微软雅黑" w:cs="仿宋_GB2312" w:hint="eastAsia"/>
          <w:sz w:val="24"/>
        </w:rPr>
        <w:t>国家鼓励社会团体、企业制定高于推荐性标准相关技术要求的团体标准、企业标准。</w:t>
      </w:r>
    </w:p>
    <w:p w:rsidR="00FE457F" w:rsidRPr="00310268" w:rsidRDefault="00FE457F" w:rsidP="00310268">
      <w:pPr>
        <w:spacing w:line="320" w:lineRule="exact"/>
        <w:ind w:firstLine="480"/>
        <w:rPr>
          <w:rFonts w:ascii="微软雅黑" w:eastAsia="微软雅黑" w:hAnsi="微软雅黑" w:cs="仿宋_GB2312"/>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lastRenderedPageBreak/>
        <w:t xml:space="preserve">　　</w:t>
      </w:r>
      <w:r w:rsidRPr="00310268">
        <w:rPr>
          <w:rFonts w:ascii="微软雅黑" w:eastAsia="微软雅黑" w:hAnsi="微软雅黑" w:cs="黑体" w:hint="eastAsia"/>
          <w:b/>
          <w:sz w:val="24"/>
        </w:rPr>
        <w:t>第二十二</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制定标准应当有利于科学合理利用资源，推广科学技术成果，增强产品的安全性、通用性、可替换性，提高经济效益、社会效益、生态效益，做到技术上先进、经济上合理。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禁止利用标准实施妨碍商品、服务自由流通等排除、限制市场竞争的行为。</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第二十三</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国家推进标准化军民融合和资源共享，提升军民标准通用化水平，积极推动在国防和军队建设中采用先进适用的民用标准，并将先进适用的军用标准转化为民用标准。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第二十四</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标准应当按照编号规则进行编号。标准的编号规则由国务院标准化行政主管部门制定并公布。</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t>第三章　标准的实施</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color w:val="7030A0"/>
          <w:sz w:val="24"/>
        </w:rPr>
        <w:t xml:space="preserve">　</w:t>
      </w: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第二十五</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不符合强制性标准的产品、服务，不得生产、销售、进口或者提供。</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第二十六</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出口产品、服务的技术要求，按照合同的约定执行。</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第二十七</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国家实行团体标准、企业标准自我声明公开和监督制度。</w:t>
      </w:r>
      <w:r w:rsidRPr="00310268">
        <w:rPr>
          <w:rFonts w:ascii="微软雅黑" w:eastAsia="微软雅黑" w:hAnsi="微软雅黑" w:cs="仿宋_GB2312" w:hint="eastAsia"/>
          <w:sz w:val="24"/>
        </w:rPr>
        <w:t>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企业应当按照标准组织生产经营活动，其生产的产品、提供的服务应当符合企业公开标准的技术要求。</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第二十八</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企业研制新产品、改进产品，进行技术改造，应当符合本法规定的标准化要求。</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第二十九</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国家建立强制性标准实施情况统计分析报告制度。</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国务院标准化行政主管部门和国务院有关行政主管部门、设区的市级以上地方人民政府标准化行政主管部门应当建立标准实施信息反馈和评估机制，根据反馈和评估情况对其制定的标准进行复审。</w:t>
      </w:r>
      <w:r w:rsidRPr="00310268">
        <w:rPr>
          <w:rFonts w:ascii="微软雅黑" w:eastAsia="微软雅黑" w:hAnsi="微软雅黑" w:cs="仿宋_GB2312" w:hint="eastAsia"/>
          <w:sz w:val="24"/>
          <w:u w:val="dotted"/>
        </w:rPr>
        <w:t>标准的复审周期一般不超过五年</w:t>
      </w:r>
      <w:r w:rsidRPr="00310268">
        <w:rPr>
          <w:rFonts w:ascii="微软雅黑" w:eastAsia="微软雅黑" w:hAnsi="微软雅黑" w:cs="仿宋_GB2312" w:hint="eastAsia"/>
          <w:color w:val="7030A0"/>
          <w:sz w:val="24"/>
        </w:rPr>
        <w:t>。</w:t>
      </w:r>
      <w:r w:rsidRPr="00310268">
        <w:rPr>
          <w:rFonts w:ascii="微软雅黑" w:eastAsia="微软雅黑" w:hAnsi="微软雅黑" w:cs="仿宋_GB2312" w:hint="eastAsia"/>
          <w:sz w:val="24"/>
        </w:rPr>
        <w:t>经过复审，对不适应经济社会发展需要和技术进步的应当及时修订或者废止。</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国务院标准化行政主管部门根据标准实施信息反馈、评估、复审情况，对有关标准之间重复交叉或者不衔接配套的，应当会同国务院有关行政主管部门</w:t>
      </w:r>
      <w:proofErr w:type="gramStart"/>
      <w:r w:rsidRPr="00310268">
        <w:rPr>
          <w:rFonts w:ascii="微软雅黑" w:eastAsia="微软雅黑" w:hAnsi="微软雅黑" w:cs="仿宋_GB2312" w:hint="eastAsia"/>
          <w:sz w:val="24"/>
        </w:rPr>
        <w:t>作出</w:t>
      </w:r>
      <w:proofErr w:type="gramEnd"/>
      <w:r w:rsidRPr="00310268">
        <w:rPr>
          <w:rFonts w:ascii="微软雅黑" w:eastAsia="微软雅黑" w:hAnsi="微软雅黑" w:cs="仿宋_GB2312" w:hint="eastAsia"/>
          <w:sz w:val="24"/>
        </w:rPr>
        <w:t>处理或者通过国务院标准化协调机制处理。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第三十一</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县级以上人民政府应当支持开展标准化试点示范和宣传工作，传播标准化理念，推广标准化经验，推动全社会运用标准化方式组织生产、经营、管理和服务，发挥标准对促进转型升级、引领创新驱动的支撑作用。</w:t>
      </w:r>
    </w:p>
    <w:p w:rsidR="002838E6" w:rsidRPr="00310268" w:rsidRDefault="002838E6"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t>第四章　监督管理</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第三十二</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县级以上人民政府标准化行政主管部门、有关行政主管部门依据法定职责，对标准的制定进行指导和监督，对标准的实施进行监督检查。</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第三十三</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国务院有关行政主管部门在标准制定、实施过程中出现争议的，由国务院标准化行政主管部门组织协商；协商不成的，由国务院标准化协调机制解决。</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第三十四</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国务院有关行政主管部门、设区的市级以上地方人民政府标准化行政主管部门未依照本法规定对标准进行编号、复审或者备案的，国务院标准化行政主管部门应当要求其说明情况，并限期改正。</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第三十五</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任何单位或者个人有权向标准化行政主管部门、有关行政主管部门举报、投诉违反本法规定的行为。</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rsidR="00236E33" w:rsidRPr="00310268" w:rsidRDefault="00236E33" w:rsidP="00310268">
      <w:pPr>
        <w:spacing w:line="320" w:lineRule="exact"/>
        <w:rPr>
          <w:rFonts w:ascii="微软雅黑" w:eastAsia="微软雅黑" w:hAnsi="微软雅黑" w:cs="宋体"/>
          <w:sz w:val="24"/>
        </w:rPr>
      </w:pPr>
    </w:p>
    <w:p w:rsidR="005E1DB0" w:rsidRPr="00310268" w:rsidRDefault="005E1DB0"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lastRenderedPageBreak/>
        <w:t>第五章　法律责任</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第三十六</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生产、销售、进口产品或者提供服务不符合强制性标准，或者企业生产的产品、提供的服务不符合其公开标准的技术要求的，依法承担民事责任。</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第三十七</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236E33" w:rsidRPr="00310268" w:rsidRDefault="0066668E" w:rsidP="00310268">
      <w:pPr>
        <w:spacing w:line="320" w:lineRule="exact"/>
        <w:rPr>
          <w:rFonts w:ascii="微软雅黑" w:eastAsia="微软雅黑" w:hAnsi="微软雅黑" w:cs="仿宋_GB2312"/>
          <w:color w:val="7030A0"/>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第三十八</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sz w:val="24"/>
          <w:u w:val="dotted"/>
        </w:rPr>
        <w:t>企业未依照本法规定公开其执行的标准的，由标准化行政主管部门责令限期改正；逾期不改正的，在标准信息公共服务平台上公示。</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第三十九</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违反本法第二十二条第二款规定，利用标准实施排除、限制市场竞争行为的，依照《中华人民共和国反垄断法》等法律、行政法规的规定处理。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第四十</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第四十一</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第四十二</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第四十三</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标准化工作的监督、管理人员滥用职权、玩忽职守、徇私舞弊的，依法给予处分；构成犯罪的，依法追究刑事责任。</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jc w:val="center"/>
        <w:rPr>
          <w:rFonts w:ascii="微软雅黑" w:eastAsia="微软雅黑" w:hAnsi="微软雅黑" w:cs="黑体"/>
          <w:b/>
          <w:color w:val="C00000"/>
          <w:sz w:val="24"/>
        </w:rPr>
      </w:pPr>
      <w:r w:rsidRPr="00310268">
        <w:rPr>
          <w:rFonts w:ascii="微软雅黑" w:eastAsia="微软雅黑" w:hAnsi="微软雅黑" w:cs="黑体" w:hint="eastAsia"/>
          <w:b/>
          <w:color w:val="C00000"/>
          <w:sz w:val="24"/>
        </w:rPr>
        <w:t>第六章　附则</w:t>
      </w:r>
    </w:p>
    <w:p w:rsidR="00236E33" w:rsidRPr="00310268" w:rsidRDefault="00236E33" w:rsidP="00310268">
      <w:pPr>
        <w:spacing w:line="320" w:lineRule="exact"/>
        <w:rPr>
          <w:rFonts w:ascii="微软雅黑" w:eastAsia="微软雅黑" w:hAnsi="微软雅黑" w:cs="宋体"/>
          <w:sz w:val="24"/>
        </w:rPr>
      </w:pP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仿宋_GB2312" w:hint="eastAsia"/>
          <w:b/>
          <w:sz w:val="24"/>
        </w:rPr>
        <w:t xml:space="preserve">　</w:t>
      </w:r>
      <w:r w:rsidRPr="00310268">
        <w:rPr>
          <w:rFonts w:ascii="微软雅黑" w:eastAsia="微软雅黑" w:hAnsi="微软雅黑" w:cs="黑体" w:hint="eastAsia"/>
          <w:b/>
          <w:sz w:val="24"/>
        </w:rPr>
        <w:t>第四十四</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军用标准的制定、实施和监督办法，由国务院、中央军事委员会另行制定。</w:t>
      </w:r>
    </w:p>
    <w:p w:rsidR="00236E33" w:rsidRPr="00310268" w:rsidRDefault="0066668E" w:rsidP="00310268">
      <w:pPr>
        <w:spacing w:line="320" w:lineRule="exact"/>
        <w:rPr>
          <w:rFonts w:ascii="微软雅黑" w:eastAsia="微软雅黑" w:hAnsi="微软雅黑" w:cs="仿宋_GB2312"/>
          <w:sz w:val="24"/>
        </w:rPr>
      </w:pPr>
      <w:r w:rsidRPr="00310268">
        <w:rPr>
          <w:rFonts w:ascii="微软雅黑" w:eastAsia="微软雅黑" w:hAnsi="微软雅黑" w:cs="仿宋_GB2312" w:hint="eastAsia"/>
          <w:sz w:val="24"/>
        </w:rPr>
        <w:t xml:space="preserve">　　</w:t>
      </w:r>
      <w:r w:rsidRPr="00310268">
        <w:rPr>
          <w:rFonts w:ascii="微软雅黑" w:eastAsia="微软雅黑" w:hAnsi="微软雅黑" w:cs="黑体" w:hint="eastAsia"/>
          <w:b/>
          <w:sz w:val="24"/>
        </w:rPr>
        <w:t>第四十五</w:t>
      </w:r>
      <w:r w:rsidRPr="00310268">
        <w:rPr>
          <w:rFonts w:ascii="微软雅黑" w:eastAsia="微软雅黑" w:hAnsi="微软雅黑" w:cs="仿宋_GB2312" w:hint="eastAsia"/>
          <w:b/>
          <w:sz w:val="24"/>
        </w:rPr>
        <w:t>条</w:t>
      </w:r>
      <w:r w:rsidRPr="00310268">
        <w:rPr>
          <w:rFonts w:ascii="微软雅黑" w:eastAsia="微软雅黑" w:hAnsi="微软雅黑" w:cs="仿宋_GB2312" w:hint="eastAsia"/>
          <w:sz w:val="24"/>
        </w:rPr>
        <w:t xml:space="preserve">　本法自2018年1月1日起施行。</w:t>
      </w:r>
      <w:bookmarkStart w:id="0" w:name="_GoBack"/>
      <w:bookmarkEnd w:id="0"/>
    </w:p>
    <w:sectPr w:rsidR="00236E33" w:rsidRPr="00310268" w:rsidSect="00582EB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1B" w:rsidRDefault="0036031B" w:rsidP="00236E33">
      <w:r>
        <w:separator/>
      </w:r>
    </w:p>
  </w:endnote>
  <w:endnote w:type="continuationSeparator" w:id="0">
    <w:p w:rsidR="0036031B" w:rsidRDefault="0036031B" w:rsidP="0023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E33" w:rsidRDefault="0036031B">
    <w:pPr>
      <w:pStyle w:val="a7"/>
    </w:pPr>
    <w:r>
      <w:pict>
        <v:shapetype id="_x0000_t202" coordsize="21600,21600" o:spt="202" path="m,l,21600r21600,l21600,xe">
          <v:stroke joinstyle="miter"/>
          <v:path gradientshapeok="t" o:connecttype="rect"/>
        </v:shapetype>
        <v:shape id="_x0000_s2051" type="#_x0000_t202" style="position:absolute;margin-left:393.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6E33" w:rsidRDefault="0066668E">
                <w:pPr>
                  <w:pStyle w:val="a7"/>
                  <w:rPr>
                    <w:rFonts w:ascii="宋体" w:eastAsia="宋体" w:hAnsi="宋体" w:cs="宋体"/>
                    <w:sz w:val="28"/>
                    <w:szCs w:val="28"/>
                  </w:rPr>
                </w:pPr>
                <w:r>
                  <w:rPr>
                    <w:rFonts w:ascii="宋体" w:eastAsia="宋体" w:hAnsi="宋体" w:cs="宋体" w:hint="eastAsia"/>
                    <w:sz w:val="28"/>
                    <w:szCs w:val="28"/>
                  </w:rPr>
                  <w:t xml:space="preserve">　—</w:t>
                </w:r>
                <w:r w:rsidR="009C294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2949">
                  <w:rPr>
                    <w:rFonts w:ascii="宋体" w:eastAsia="宋体" w:hAnsi="宋体" w:cs="宋体" w:hint="eastAsia"/>
                    <w:sz w:val="28"/>
                    <w:szCs w:val="28"/>
                  </w:rPr>
                  <w:fldChar w:fldCharType="separate"/>
                </w:r>
                <w:r w:rsidR="00582EB4">
                  <w:rPr>
                    <w:rFonts w:ascii="宋体" w:eastAsia="宋体" w:hAnsi="宋体" w:cs="宋体"/>
                    <w:noProof/>
                    <w:sz w:val="28"/>
                    <w:szCs w:val="28"/>
                  </w:rPr>
                  <w:t>2</w:t>
                </w:r>
                <w:r w:rsidR="009C294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E33" w:rsidRDefault="0036031B">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36E33" w:rsidRDefault="0066668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9C294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2949">
                  <w:rPr>
                    <w:rFonts w:ascii="宋体" w:eastAsia="宋体" w:hAnsi="宋体" w:cs="宋体" w:hint="eastAsia"/>
                    <w:sz w:val="28"/>
                    <w:szCs w:val="28"/>
                  </w:rPr>
                  <w:fldChar w:fldCharType="separate"/>
                </w:r>
                <w:r w:rsidR="00C515D8">
                  <w:rPr>
                    <w:rFonts w:ascii="宋体" w:eastAsia="宋体" w:hAnsi="宋体" w:cs="宋体"/>
                    <w:noProof/>
                    <w:sz w:val="28"/>
                    <w:szCs w:val="28"/>
                  </w:rPr>
                  <w:t>2</w:t>
                </w:r>
                <w:r w:rsidR="009C294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1B" w:rsidRDefault="0036031B" w:rsidP="00236E33">
      <w:r>
        <w:separator/>
      </w:r>
    </w:p>
  </w:footnote>
  <w:footnote w:type="continuationSeparator" w:id="0">
    <w:p w:rsidR="0036031B" w:rsidRDefault="0036031B" w:rsidP="0023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E33" w:rsidRDefault="00236E3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E33" w:rsidRDefault="00236E3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36E33"/>
    <w:rsid w:val="002407D9"/>
    <w:rsid w:val="00277DE5"/>
    <w:rsid w:val="002838E6"/>
    <w:rsid w:val="00297298"/>
    <w:rsid w:val="002979E0"/>
    <w:rsid w:val="002A3EF0"/>
    <w:rsid w:val="002F7DF8"/>
    <w:rsid w:val="00304A84"/>
    <w:rsid w:val="00310268"/>
    <w:rsid w:val="00320296"/>
    <w:rsid w:val="00341FBF"/>
    <w:rsid w:val="0036031B"/>
    <w:rsid w:val="00361106"/>
    <w:rsid w:val="00373C2E"/>
    <w:rsid w:val="003870B2"/>
    <w:rsid w:val="00405342"/>
    <w:rsid w:val="0041162C"/>
    <w:rsid w:val="004B29FD"/>
    <w:rsid w:val="004B5AED"/>
    <w:rsid w:val="004E0129"/>
    <w:rsid w:val="004E3F7A"/>
    <w:rsid w:val="004F3FA8"/>
    <w:rsid w:val="004F682B"/>
    <w:rsid w:val="005521DE"/>
    <w:rsid w:val="00582EB4"/>
    <w:rsid w:val="0058408A"/>
    <w:rsid w:val="005866F9"/>
    <w:rsid w:val="00597FF0"/>
    <w:rsid w:val="005B4D16"/>
    <w:rsid w:val="005C6A1B"/>
    <w:rsid w:val="005E1DB0"/>
    <w:rsid w:val="005E5EEF"/>
    <w:rsid w:val="006125B7"/>
    <w:rsid w:val="0061561D"/>
    <w:rsid w:val="006208B2"/>
    <w:rsid w:val="00661B2B"/>
    <w:rsid w:val="0066668E"/>
    <w:rsid w:val="006858D8"/>
    <w:rsid w:val="006B016C"/>
    <w:rsid w:val="006B487D"/>
    <w:rsid w:val="006B7880"/>
    <w:rsid w:val="00740735"/>
    <w:rsid w:val="0079691A"/>
    <w:rsid w:val="007D0B91"/>
    <w:rsid w:val="007E5D8C"/>
    <w:rsid w:val="00831E9A"/>
    <w:rsid w:val="008A5502"/>
    <w:rsid w:val="008D5D88"/>
    <w:rsid w:val="008F69CD"/>
    <w:rsid w:val="00900D1F"/>
    <w:rsid w:val="00902FF2"/>
    <w:rsid w:val="009857B2"/>
    <w:rsid w:val="00996A63"/>
    <w:rsid w:val="009C2949"/>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15D8"/>
    <w:rsid w:val="00CB7E1E"/>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E457F"/>
    <w:rsid w:val="0114612A"/>
    <w:rsid w:val="01536DED"/>
    <w:rsid w:val="01ED4F47"/>
    <w:rsid w:val="02532F85"/>
    <w:rsid w:val="05791921"/>
    <w:rsid w:val="06505F15"/>
    <w:rsid w:val="072208E6"/>
    <w:rsid w:val="08210A6D"/>
    <w:rsid w:val="09673363"/>
    <w:rsid w:val="0B115E15"/>
    <w:rsid w:val="0B957AC8"/>
    <w:rsid w:val="0C4A0C32"/>
    <w:rsid w:val="0C4E6F56"/>
    <w:rsid w:val="0CA9360A"/>
    <w:rsid w:val="0D2F2A95"/>
    <w:rsid w:val="0F1B03E0"/>
    <w:rsid w:val="11734617"/>
    <w:rsid w:val="11F4242D"/>
    <w:rsid w:val="12F94867"/>
    <w:rsid w:val="13897E98"/>
    <w:rsid w:val="14063155"/>
    <w:rsid w:val="15995A00"/>
    <w:rsid w:val="1706691E"/>
    <w:rsid w:val="18BE58F5"/>
    <w:rsid w:val="19F86B68"/>
    <w:rsid w:val="19FC1879"/>
    <w:rsid w:val="1DBD6DF9"/>
    <w:rsid w:val="1E8172BF"/>
    <w:rsid w:val="20332C13"/>
    <w:rsid w:val="24D82782"/>
    <w:rsid w:val="24FA630D"/>
    <w:rsid w:val="28775F76"/>
    <w:rsid w:val="29B02F2E"/>
    <w:rsid w:val="2AA5267B"/>
    <w:rsid w:val="2B0E1263"/>
    <w:rsid w:val="2E2459E9"/>
    <w:rsid w:val="2E5001DC"/>
    <w:rsid w:val="2E994720"/>
    <w:rsid w:val="2EF92CE6"/>
    <w:rsid w:val="2F7753E6"/>
    <w:rsid w:val="32204B2D"/>
    <w:rsid w:val="3258761C"/>
    <w:rsid w:val="337A1DE3"/>
    <w:rsid w:val="33804543"/>
    <w:rsid w:val="353A3D20"/>
    <w:rsid w:val="36A02196"/>
    <w:rsid w:val="3A5D56A7"/>
    <w:rsid w:val="3B212B6A"/>
    <w:rsid w:val="3CAC20BC"/>
    <w:rsid w:val="3D1A1B85"/>
    <w:rsid w:val="40C32ACC"/>
    <w:rsid w:val="41E6440D"/>
    <w:rsid w:val="44477155"/>
    <w:rsid w:val="44BC0EEC"/>
    <w:rsid w:val="46D27753"/>
    <w:rsid w:val="47692B37"/>
    <w:rsid w:val="482A39F4"/>
    <w:rsid w:val="49C77146"/>
    <w:rsid w:val="4B4B7A2E"/>
    <w:rsid w:val="4C0419F1"/>
    <w:rsid w:val="50136C36"/>
    <w:rsid w:val="532B71C6"/>
    <w:rsid w:val="56755F92"/>
    <w:rsid w:val="59D0424A"/>
    <w:rsid w:val="5C094B1A"/>
    <w:rsid w:val="5E0A489B"/>
    <w:rsid w:val="5FA875EF"/>
    <w:rsid w:val="62663FCF"/>
    <w:rsid w:val="62A7695F"/>
    <w:rsid w:val="62C52A52"/>
    <w:rsid w:val="63AC1DAA"/>
    <w:rsid w:val="6501697A"/>
    <w:rsid w:val="653A70E2"/>
    <w:rsid w:val="667828EE"/>
    <w:rsid w:val="6701413B"/>
    <w:rsid w:val="69D57AE6"/>
    <w:rsid w:val="69FD024B"/>
    <w:rsid w:val="6C1E17DE"/>
    <w:rsid w:val="6C6D0995"/>
    <w:rsid w:val="6F556051"/>
    <w:rsid w:val="700D6A62"/>
    <w:rsid w:val="702C5F51"/>
    <w:rsid w:val="70B32443"/>
    <w:rsid w:val="710841D5"/>
    <w:rsid w:val="72406E3D"/>
    <w:rsid w:val="72B21701"/>
    <w:rsid w:val="741052E8"/>
    <w:rsid w:val="74355E6F"/>
    <w:rsid w:val="77737B37"/>
    <w:rsid w:val="7B4B5D0A"/>
    <w:rsid w:val="7CF35360"/>
    <w:rsid w:val="7D3D0CCB"/>
    <w:rsid w:val="7D686817"/>
    <w:rsid w:val="7D6B01FC"/>
    <w:rsid w:val="7DD71DE2"/>
    <w:rsid w:val="7DE561FA"/>
    <w:rsid w:val="7E2E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CBAFCBF-4045-4C31-B44F-B8D8F350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E33"/>
    <w:pPr>
      <w:widowControl w:val="0"/>
      <w:jc w:val="both"/>
    </w:pPr>
    <w:rPr>
      <w:rFonts w:eastAsia="仿宋_GB2312"/>
      <w:kern w:val="2"/>
      <w:sz w:val="32"/>
      <w:szCs w:val="24"/>
    </w:rPr>
  </w:style>
  <w:style w:type="paragraph" w:styleId="1">
    <w:name w:val="heading 1"/>
    <w:basedOn w:val="a"/>
    <w:next w:val="a"/>
    <w:link w:val="10"/>
    <w:qFormat/>
    <w:rsid w:val="00236E3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36E3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36E3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36E33"/>
    <w:pPr>
      <w:shd w:val="clear" w:color="auto" w:fill="000080"/>
    </w:pPr>
  </w:style>
  <w:style w:type="paragraph" w:styleId="a4">
    <w:name w:val="Plain Text"/>
    <w:basedOn w:val="a"/>
    <w:link w:val="a5"/>
    <w:uiPriority w:val="99"/>
    <w:unhideWhenUsed/>
    <w:qFormat/>
    <w:rsid w:val="00236E33"/>
    <w:rPr>
      <w:rFonts w:ascii="宋体" w:eastAsia="宋体" w:hAnsi="Courier New"/>
      <w:sz w:val="21"/>
      <w:szCs w:val="21"/>
    </w:rPr>
  </w:style>
  <w:style w:type="paragraph" w:styleId="a6">
    <w:name w:val="Balloon Text"/>
    <w:basedOn w:val="a"/>
    <w:semiHidden/>
    <w:qFormat/>
    <w:rsid w:val="00236E33"/>
    <w:rPr>
      <w:sz w:val="18"/>
      <w:szCs w:val="18"/>
    </w:rPr>
  </w:style>
  <w:style w:type="paragraph" w:styleId="a7">
    <w:name w:val="footer"/>
    <w:basedOn w:val="a"/>
    <w:link w:val="a8"/>
    <w:uiPriority w:val="99"/>
    <w:qFormat/>
    <w:rsid w:val="00236E33"/>
    <w:pPr>
      <w:tabs>
        <w:tab w:val="center" w:pos="4153"/>
        <w:tab w:val="right" w:pos="8306"/>
      </w:tabs>
      <w:snapToGrid w:val="0"/>
      <w:jc w:val="left"/>
    </w:pPr>
    <w:rPr>
      <w:sz w:val="18"/>
      <w:szCs w:val="18"/>
    </w:rPr>
  </w:style>
  <w:style w:type="paragraph" w:styleId="a9">
    <w:name w:val="header"/>
    <w:basedOn w:val="a"/>
    <w:link w:val="aa"/>
    <w:uiPriority w:val="99"/>
    <w:qFormat/>
    <w:rsid w:val="00236E3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36E33"/>
  </w:style>
  <w:style w:type="paragraph" w:styleId="ab">
    <w:name w:val="Subtitle"/>
    <w:basedOn w:val="a"/>
    <w:next w:val="a"/>
    <w:link w:val="ac"/>
    <w:qFormat/>
    <w:rsid w:val="00236E3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36E33"/>
    <w:pPr>
      <w:ind w:leftChars="200" w:left="420"/>
    </w:pPr>
  </w:style>
  <w:style w:type="paragraph" w:styleId="ad">
    <w:name w:val="Title"/>
    <w:basedOn w:val="a"/>
    <w:next w:val="a"/>
    <w:link w:val="ae"/>
    <w:qFormat/>
    <w:rsid w:val="00236E33"/>
    <w:pPr>
      <w:spacing w:before="240" w:after="60"/>
      <w:jc w:val="center"/>
      <w:outlineLvl w:val="0"/>
    </w:pPr>
    <w:rPr>
      <w:rFonts w:ascii="Cambria" w:eastAsia="宋体" w:hAnsi="Cambria"/>
      <w:b/>
      <w:bCs/>
      <w:szCs w:val="32"/>
    </w:rPr>
  </w:style>
  <w:style w:type="character" w:styleId="af">
    <w:name w:val="Strong"/>
    <w:qFormat/>
    <w:rsid w:val="00236E33"/>
    <w:rPr>
      <w:b/>
      <w:bCs/>
    </w:rPr>
  </w:style>
  <w:style w:type="character" w:styleId="af0">
    <w:name w:val="page number"/>
    <w:basedOn w:val="a0"/>
    <w:qFormat/>
    <w:rsid w:val="00236E33"/>
  </w:style>
  <w:style w:type="character" w:styleId="af1">
    <w:name w:val="FollowedHyperlink"/>
    <w:qFormat/>
    <w:rsid w:val="00236E33"/>
    <w:rPr>
      <w:color w:val="800080"/>
      <w:u w:val="single"/>
    </w:rPr>
  </w:style>
  <w:style w:type="character" w:styleId="af2">
    <w:name w:val="Emphasis"/>
    <w:qFormat/>
    <w:rsid w:val="00236E33"/>
    <w:rPr>
      <w:i/>
      <w:iCs/>
    </w:rPr>
  </w:style>
  <w:style w:type="character" w:styleId="af3">
    <w:name w:val="Hyperlink"/>
    <w:uiPriority w:val="99"/>
    <w:qFormat/>
    <w:rsid w:val="00236E33"/>
    <w:rPr>
      <w:rFonts w:ascii="ˎ̥" w:hAnsi="ˎ̥" w:hint="default"/>
      <w:color w:val="0404B3"/>
      <w:sz w:val="18"/>
      <w:szCs w:val="18"/>
      <w:u w:val="none"/>
    </w:rPr>
  </w:style>
  <w:style w:type="table" w:styleId="af4">
    <w:name w:val="Table Grid"/>
    <w:basedOn w:val="a1"/>
    <w:qFormat/>
    <w:rsid w:val="0023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_Style 20"/>
    <w:basedOn w:val="1"/>
    <w:next w:val="a"/>
    <w:uiPriority w:val="39"/>
    <w:qFormat/>
    <w:rsid w:val="00236E3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36E3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36E33"/>
    <w:rPr>
      <w:rFonts w:eastAsia="仿宋_GB2312"/>
      <w:kern w:val="2"/>
      <w:sz w:val="18"/>
      <w:szCs w:val="18"/>
    </w:rPr>
  </w:style>
  <w:style w:type="character" w:customStyle="1" w:styleId="a5">
    <w:name w:val="纯文本 字符"/>
    <w:link w:val="a4"/>
    <w:uiPriority w:val="99"/>
    <w:qFormat/>
    <w:rsid w:val="00236E33"/>
    <w:rPr>
      <w:rFonts w:ascii="宋体" w:hAnsi="Courier New" w:cs="Courier New"/>
      <w:kern w:val="2"/>
      <w:sz w:val="21"/>
      <w:szCs w:val="21"/>
    </w:rPr>
  </w:style>
  <w:style w:type="character" w:customStyle="1" w:styleId="Char1">
    <w:name w:val="纯文本 Char1"/>
    <w:qFormat/>
    <w:rsid w:val="00236E33"/>
    <w:rPr>
      <w:rFonts w:ascii="宋体" w:hAnsi="Courier New" w:cs="Courier New"/>
      <w:kern w:val="2"/>
      <w:sz w:val="21"/>
      <w:szCs w:val="21"/>
    </w:rPr>
  </w:style>
  <w:style w:type="character" w:customStyle="1" w:styleId="ac">
    <w:name w:val="副标题 字符"/>
    <w:link w:val="ab"/>
    <w:qFormat/>
    <w:rsid w:val="00236E33"/>
    <w:rPr>
      <w:rFonts w:ascii="Cambria" w:hAnsi="Cambria" w:cs="Times New Roman"/>
      <w:b/>
      <w:bCs/>
      <w:kern w:val="28"/>
      <w:sz w:val="32"/>
      <w:szCs w:val="32"/>
    </w:rPr>
  </w:style>
  <w:style w:type="character" w:customStyle="1" w:styleId="10">
    <w:name w:val="标题 1 字符"/>
    <w:link w:val="1"/>
    <w:qFormat/>
    <w:rsid w:val="00236E33"/>
    <w:rPr>
      <w:rFonts w:eastAsia="仿宋_GB2312"/>
      <w:b/>
      <w:bCs/>
      <w:kern w:val="44"/>
      <w:sz w:val="44"/>
      <w:szCs w:val="44"/>
    </w:rPr>
  </w:style>
  <w:style w:type="character" w:customStyle="1" w:styleId="ae">
    <w:name w:val="标题 字符"/>
    <w:link w:val="ad"/>
    <w:qFormat/>
    <w:rsid w:val="00236E33"/>
    <w:rPr>
      <w:rFonts w:ascii="Cambria" w:hAnsi="Cambria" w:cs="Times New Roman"/>
      <w:b/>
      <w:bCs/>
      <w:kern w:val="2"/>
      <w:sz w:val="32"/>
      <w:szCs w:val="32"/>
    </w:rPr>
  </w:style>
  <w:style w:type="character" w:customStyle="1" w:styleId="11Char">
    <w:name w:val="1.1 Char"/>
    <w:link w:val="11"/>
    <w:qFormat/>
    <w:rsid w:val="00236E33"/>
    <w:rPr>
      <w:rFonts w:ascii="Calibri" w:hAnsi="Calibri"/>
      <w:b/>
      <w:bCs/>
      <w:kern w:val="2"/>
      <w:sz w:val="30"/>
      <w:szCs w:val="32"/>
    </w:rPr>
  </w:style>
  <w:style w:type="character" w:customStyle="1" w:styleId="30">
    <w:name w:val="标题 3 字符"/>
    <w:link w:val="3"/>
    <w:semiHidden/>
    <w:qFormat/>
    <w:rsid w:val="00236E33"/>
    <w:rPr>
      <w:rFonts w:eastAsia="仿宋_GB2312"/>
      <w:b/>
      <w:bCs/>
      <w:kern w:val="2"/>
      <w:sz w:val="32"/>
      <w:szCs w:val="32"/>
    </w:rPr>
  </w:style>
  <w:style w:type="character" w:customStyle="1" w:styleId="20">
    <w:name w:val="标题 2 字符"/>
    <w:link w:val="2"/>
    <w:uiPriority w:val="9"/>
    <w:qFormat/>
    <w:rsid w:val="00236E33"/>
    <w:rPr>
      <w:rFonts w:ascii="Cambria" w:hAnsi="Cambria"/>
      <w:b/>
      <w:bCs/>
      <w:kern w:val="2"/>
      <w:sz w:val="32"/>
      <w:szCs w:val="32"/>
    </w:rPr>
  </w:style>
  <w:style w:type="character" w:customStyle="1" w:styleId="a8">
    <w:name w:val="页脚 字符"/>
    <w:link w:val="a7"/>
    <w:uiPriority w:val="99"/>
    <w:qFormat/>
    <w:rsid w:val="00236E3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785</Words>
  <Characters>4479</Characters>
  <Application>Microsoft Office Word</Application>
  <DocSecurity>0</DocSecurity>
  <Lines>37</Lines>
  <Paragraphs>10</Paragraphs>
  <ScaleCrop>false</ScaleCrop>
  <Company>Lenovo</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66</cp:revision>
  <cp:lastPrinted>2016-11-15T16:26:00Z</cp:lastPrinted>
  <dcterms:created xsi:type="dcterms:W3CDTF">2016-10-19T07:39:00Z</dcterms:created>
  <dcterms:modified xsi:type="dcterms:W3CDTF">2025-08-19T07:49:00Z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